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-793750</wp:posOffset>
                </wp:positionV>
                <wp:extent cx="2238375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default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default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62.5pt;mso-position-vertical-relative:text;mso-position-horizontal-relative:text;v-text-anchor:top;position:absolute;height:24pt;mso-wrap-distance-top:0pt;width:176.25pt;mso-wrap-distance-left:9pt;margin-left:-4.0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default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default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default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年　　月　　日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京丹波町長　様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　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名　　称　　　　　　　　　　　　　　　　　㊞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（役職）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（氏名）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jc w:val="center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 w:asciiTheme="minorEastAsia" w:hAnsiTheme="minorEastAsia"/>
        </w:rPr>
        <w:t>京丹波町税等完納確認の調査同意書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京丹波町クラウドファンディング活用支援補助金の申請にあたり、</w:t>
      </w:r>
      <w:r>
        <w:rPr>
          <w:rFonts w:hint="eastAsia" w:asciiTheme="minorEastAsia" w:hAnsiTheme="minorEastAsia"/>
        </w:rPr>
        <w:t>京丹波町税等完納確認の調査をすることについては、同意</w:t>
      </w:r>
      <w:r>
        <w:rPr>
          <w:rFonts w:hint="eastAsia"/>
        </w:rPr>
        <w:t>します。</w:t>
      </w:r>
    </w:p>
    <w:p>
      <w:pPr>
        <w:pStyle w:val="0"/>
        <w:spacing w:line="360" w:lineRule="auto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/>
        <w:jc w:val="left"/>
        <w:rPr>
          <w:rFonts w:hint="default"/>
        </w:rPr>
      </w:pPr>
      <w:r>
        <w:rPr>
          <w:rFonts w:hint="eastAsia"/>
        </w:rPr>
        <w:t>１　調査の対象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法人又は個人の京丹波町税及び公共料金の完納確認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0</Words>
  <Characters>151</Characters>
  <Application>JUST Note</Application>
  <Lines>18</Lines>
  <Paragraphs>14</Paragraphs>
  <Company>役場</Company>
  <CharactersWithSpaces>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京丹波町</dc:creator>
  <cp:lastModifiedBy>Shinji-Ichise</cp:lastModifiedBy>
  <cp:lastPrinted>2021-05-16T01:25:35Z</cp:lastPrinted>
  <dcterms:created xsi:type="dcterms:W3CDTF">2018-01-18T08:39:00Z</dcterms:created>
  <dcterms:modified xsi:type="dcterms:W3CDTF">2021-05-16T01:24:55Z</dcterms:modified>
  <cp:revision>8</cp:revision>
</cp:coreProperties>
</file>