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7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6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08"/>
        <w:gridCol w:w="2142"/>
        <w:gridCol w:w="1091"/>
        <w:gridCol w:w="2170"/>
      </w:tblGrid>
      <w:tr>
        <w:trPr>
          <w:cantSplit/>
          <w:trHeight w:val="90" w:hRule="atLeast"/>
        </w:trPr>
        <w:tc>
          <w:tcPr>
            <w:tcW w:w="85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00"/>
                <w:sz w:val="21"/>
              </w:rPr>
              <w:t>承継</w:t>
            </w:r>
            <w:r>
              <w:rPr>
                <w:rFonts w:hint="eastAsia" w:ascii="ＭＳ 明朝" w:hAnsi="ＭＳ 明朝" w:eastAsia="ＭＳ 明朝"/>
                <w:sz w:val="21"/>
              </w:rPr>
              <w:t>届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z w:val="21"/>
              </w:rPr>
              <w:t>年　　月　　日　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京丹波町長　　　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sz w:val="21"/>
              </w:rPr>
              <w:t>所　　　　　　　　　　</w:t>
            </w:r>
          </w:p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spacing w:val="315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sz w:val="21"/>
              </w:rPr>
              <w:t>名　　　　　　　　　　</w:t>
            </w:r>
          </w:p>
        </w:tc>
      </w:tr>
      <w:tr>
        <w:trPr>
          <w:cantSplit/>
          <w:trHeight w:val="90" w:hRule="atLeast"/>
        </w:trPr>
        <w:tc>
          <w:tcPr>
            <w:tcW w:w="5250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 w:right="-85"/>
              <w:jc w:val="both"/>
            </w:pPr>
            <w:r>
              <w:rPr>
                <w:rFonts w:hint="eastAsia" w:ascii="ＭＳ 明朝" w:hAnsi="ＭＳ 明朝" w:eastAsia="ＭＳ 明朝"/>
                <w:spacing w:val="35"/>
                <w:sz w:val="21"/>
              </w:rPr>
              <w:t>名称及</w:t>
            </w:r>
            <w:r>
              <w:rPr>
                <w:rFonts w:hint="eastAsia" w:ascii="ＭＳ 明朝" w:hAnsi="ＭＳ 明朝" w:eastAsia="ＭＳ 明朝"/>
                <w:sz w:val="21"/>
              </w:rPr>
              <w:t>び代表者氏名</w:t>
            </w: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90" w:hRule="atLeast"/>
        </w:trPr>
        <w:tc>
          <w:tcPr>
            <w:tcW w:w="851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下記のとおり、法定外公共用物の占用等の地位を承継しました。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z w:val="21"/>
              </w:rPr>
              <w:t>記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</w:tc>
      </w:tr>
      <w:tr>
        <w:trPr>
          <w:trHeight w:val="510" w:hRule="atLeast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許可年月日及び指令番号</w:t>
            </w:r>
          </w:p>
        </w:tc>
        <w:tc>
          <w:tcPr>
            <w:tcW w:w="5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占用者等の氏名及び住所</w:t>
            </w:r>
          </w:p>
        </w:tc>
        <w:tc>
          <w:tcPr>
            <w:tcW w:w="5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承継した理由</w:t>
            </w:r>
          </w:p>
        </w:tc>
        <w:tc>
          <w:tcPr>
            <w:tcW w:w="5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10" w:hRule="atLeast"/>
        </w:trPr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承継を証する書面</w:t>
            </w:r>
          </w:p>
        </w:tc>
        <w:tc>
          <w:tcPr>
            <w:tcW w:w="5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備考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</w:t>
      </w:r>
      <w:r>
        <w:rPr>
          <w:rFonts w:hint="eastAsia" w:ascii="ＭＳ 明朝" w:hAnsi="ＭＳ 明朝" w:eastAsia="ＭＳ 明朝"/>
          <w:sz w:val="21"/>
        </w:rPr>
        <w:t>承継を証する書面は、次の種類とする。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1</w:t>
      </w:r>
      <w:r>
        <w:rPr>
          <w:rFonts w:hint="eastAsia" w:ascii="ＭＳ 明朝" w:hAnsi="ＭＳ 明朝" w:eastAsia="ＭＳ 明朝"/>
          <w:sz w:val="21"/>
        </w:rPr>
        <w:t>　相続の場合にあっては、相続人であることを証する戸籍書類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2</w:t>
      </w:r>
      <w:r>
        <w:rPr>
          <w:rFonts w:hint="eastAsia" w:ascii="ＭＳ 明朝" w:hAnsi="ＭＳ 明朝" w:eastAsia="ＭＳ 明朝"/>
          <w:sz w:val="21"/>
        </w:rPr>
        <w:t>　相続人が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人以上ある場合には、各相続人の同意書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 xml:space="preserve"> 3</w:t>
      </w:r>
      <w:r>
        <w:rPr>
          <w:rFonts w:hint="eastAsia" w:ascii="ＭＳ 明朝" w:hAnsi="ＭＳ 明朝" w:eastAsia="ＭＳ 明朝"/>
          <w:sz w:val="21"/>
        </w:rPr>
        <w:t>　法人の合併にあっては、その合併を証する書類の写し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44</Words>
  <Characters>256</Characters>
  <Application>JUST Note</Application>
  <Lines>0</Lines>
  <Paragraphs>0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様式第7号(第6条関係)</dc:title>
  <dc:creator>(株)ぎょうせい</dc:creator>
  <cp:lastModifiedBy>Kanjuro-Hirai</cp:lastModifiedBy>
  <cp:lastPrinted>2005-07-20T16:39:00Z</cp:lastPrinted>
  <dcterms:created xsi:type="dcterms:W3CDTF">2012-04-05T10:14:00Z</dcterms:created>
  <dcterms:modified xsi:type="dcterms:W3CDTF">2021-09-17T02:41:05Z</dcterms:modified>
  <cp:revision>3</cp:revision>
</cp:coreProperties>
</file>