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jc w:val="both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別紙２　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jc w:val="both"/>
        <w:rPr>
          <w:rFonts w:hint="eastAsia" w:ascii="ＭＳ 明朝" w:hAnsi="ＭＳ 明朝" w:eastAsia="ＭＳ 明朝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jc w:val="both"/>
        <w:rPr>
          <w:rFonts w:hint="eastAsia" w:ascii="ＭＳ 明朝" w:hAnsi="ＭＳ 明朝" w:eastAsia="ＭＳ 明朝"/>
          <w:color w:val="auto"/>
        </w:rPr>
      </w:pPr>
    </w:p>
    <w:p>
      <w:pPr>
        <w:pStyle w:val="0"/>
        <w:tabs>
          <w:tab w:val="center" w:leader="none" w:pos="4252"/>
          <w:tab w:val="left" w:leader="none" w:pos="5469"/>
        </w:tabs>
        <w:suppressAutoHyphens w:val="1"/>
        <w:kinsoku w:val="0"/>
        <w:wordWrap w:val="0"/>
        <w:autoSpaceDE w:val="0"/>
        <w:autoSpaceDN w:val="0"/>
        <w:spacing w:line="338" w:lineRule="atLeast"/>
        <w:jc w:val="both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ab/>
      </w:r>
      <w:r>
        <w:rPr>
          <w:rFonts w:hint="eastAsia" w:ascii="ＭＳ 明朝" w:hAnsi="ＭＳ 明朝" w:eastAsia="ＭＳ 明朝"/>
          <w:color w:val="auto"/>
        </w:rPr>
        <w:t>収支計画書</w:t>
      </w:r>
      <w:r>
        <w:rPr>
          <w:rFonts w:hint="eastAsia" w:ascii="ＭＳ 明朝" w:hAnsi="ＭＳ 明朝" w:eastAsia="ＭＳ 明朝"/>
          <w:color w:val="auto"/>
        </w:rPr>
        <w:tab/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収入に関する事項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</w:rPr>
              <w:t>項目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予算額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備考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補助金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自己資金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借入金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その他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合計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支出に関する事項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経費区分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予算額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内容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合計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補助対象のみの合計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補助金交付申請額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※必要に応じて、根拠資料を添付すること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/>
          <w:color w:val="auto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Fumi-Asada</dc:creator>
  <cp:lastModifiedBy>Fumi-Asada</cp:lastModifiedBy>
  <dcterms:created xsi:type="dcterms:W3CDTF">2025-05-15T02:57:00Z</dcterms:created>
  <dcterms:modified xsi:type="dcterms:W3CDTF">2025-05-15T02:57:00Z</dcterms:modified>
  <cp:revision>0</cp:revision>
</cp:coreProperties>
</file>